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EE" w:rsidRDefault="007F6AEE" w:rsidP="007F6AEE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7F6AEE">
        <w:rPr>
          <w:sz w:val="32"/>
          <w:szCs w:val="32"/>
          <w:lang w:val="uk-UA"/>
        </w:rPr>
        <w:t xml:space="preserve">УКРАЇНА 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 w:rsidRPr="007F6AEE">
        <w:rPr>
          <w:b/>
          <w:sz w:val="32"/>
          <w:lang w:val="uk-UA"/>
        </w:rPr>
        <w:t>ГОРОДОЦЬКА МІСЬКА РАДА</w:t>
      </w:r>
    </w:p>
    <w:p w:rsidR="007F6AEE" w:rsidRPr="007F6AEE" w:rsidRDefault="007F6AEE" w:rsidP="007F6AEE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7F6AEE">
        <w:rPr>
          <w:sz w:val="28"/>
          <w:szCs w:val="28"/>
          <w:lang w:val="uk-UA"/>
        </w:rPr>
        <w:t>ЛЬВІВСЬКОЇ ОБЛАСТІ</w:t>
      </w:r>
    </w:p>
    <w:p w:rsidR="007F6AEE" w:rsidRPr="009E121B" w:rsidRDefault="007F6AEE" w:rsidP="009E121B">
      <w:pPr>
        <w:pStyle w:val="6"/>
        <w:jc w:val="center"/>
        <w:rPr>
          <w:rFonts w:asciiTheme="majorHAnsi" w:hAnsiTheme="majorHAnsi"/>
          <w:b/>
          <w:i w:val="0"/>
          <w:color w:val="auto"/>
          <w:sz w:val="24"/>
          <w:lang w:val="uk-UA"/>
        </w:rPr>
      </w:pP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ВИКОНАВЧИЙ</w:t>
      </w:r>
      <w:r w:rsidR="00BD0625">
        <w:rPr>
          <w:rFonts w:asciiTheme="majorHAnsi" w:hAnsiTheme="majorHAnsi"/>
          <w:b/>
          <w:i w:val="0"/>
          <w:color w:val="auto"/>
          <w:sz w:val="24"/>
          <w:lang w:val="uk-UA"/>
        </w:rPr>
        <w:t xml:space="preserve"> </w:t>
      </w:r>
      <w:r w:rsidRPr="009E121B">
        <w:rPr>
          <w:rFonts w:asciiTheme="majorHAnsi" w:hAnsiTheme="majorHAnsi"/>
          <w:b/>
          <w:i w:val="0"/>
          <w:color w:val="auto"/>
          <w:sz w:val="24"/>
          <w:lang w:val="uk-UA"/>
        </w:rPr>
        <w:t>КОМІТЕТ</w:t>
      </w:r>
    </w:p>
    <w:p w:rsidR="009E121B" w:rsidRPr="009E121B" w:rsidRDefault="009E121B" w:rsidP="009E121B">
      <w:pPr>
        <w:spacing w:after="0"/>
        <w:rPr>
          <w:rFonts w:asciiTheme="majorHAnsi" w:hAnsiTheme="majorHAnsi"/>
          <w:sz w:val="28"/>
          <w:lang w:val="uk-UA" w:eastAsia="en-US"/>
        </w:rPr>
      </w:pPr>
    </w:p>
    <w:p w:rsidR="007F6AEE" w:rsidRDefault="007F6AEE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7F6AEE">
        <w:rPr>
          <w:b/>
          <w:sz w:val="36"/>
          <w:szCs w:val="36"/>
        </w:rPr>
        <w:t>РІШЕННЯ №</w:t>
      </w:r>
      <w:r w:rsidR="00D11D77">
        <w:rPr>
          <w:b/>
          <w:sz w:val="36"/>
          <w:szCs w:val="36"/>
        </w:rPr>
        <w:t xml:space="preserve"> 193</w:t>
      </w:r>
    </w:p>
    <w:p w:rsidR="00D11D77" w:rsidRPr="007F6AEE" w:rsidRDefault="00D11D77" w:rsidP="007F6AEE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28 липня 2022 року </w:t>
      </w:r>
      <w:bookmarkStart w:id="0" w:name="_GoBack"/>
      <w:bookmarkEnd w:id="0"/>
    </w:p>
    <w:p w:rsidR="007F6AEE" w:rsidRPr="009E121B" w:rsidRDefault="007F6AEE" w:rsidP="009E121B">
      <w:pPr>
        <w:spacing w:after="0"/>
        <w:jc w:val="center"/>
        <w:outlineLvl w:val="0"/>
        <w:rPr>
          <w:b/>
          <w:sz w:val="40"/>
          <w:szCs w:val="28"/>
          <w:lang w:val="uk-UA"/>
        </w:rPr>
      </w:pPr>
    </w:p>
    <w:p w:rsid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переведення 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житлового будинку квартирного типу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вул.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>Підгір</w:t>
      </w:r>
      <w:proofErr w:type="spellEnd"/>
      <w:r w:rsidR="005004E0" w:rsidRPr="00D11D77">
        <w:rPr>
          <w:rFonts w:ascii="Times New Roman" w:hAnsi="Times New Roman" w:cs="Times New Roman"/>
          <w:b/>
          <w:sz w:val="28"/>
          <w:szCs w:val="28"/>
        </w:rPr>
        <w:t>’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>я, 22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D4D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м.Городок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Львівської області у </w:t>
      </w:r>
      <w:r w:rsidR="00C9350D"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r w:rsidR="005D501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ри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житлов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будин</w:t>
      </w:r>
      <w:r w:rsidR="005004E0">
        <w:rPr>
          <w:rFonts w:ascii="Times New Roman" w:hAnsi="Times New Roman" w:cs="Times New Roman"/>
          <w:b/>
          <w:sz w:val="28"/>
          <w:szCs w:val="28"/>
          <w:lang w:val="uk-UA"/>
        </w:rPr>
        <w:t>ки садибного типу</w:t>
      </w:r>
    </w:p>
    <w:p w:rsidR="007F6AEE" w:rsidRPr="009E121B" w:rsidRDefault="007F6AEE" w:rsidP="009E121B">
      <w:pPr>
        <w:tabs>
          <w:tab w:val="left" w:pos="4536"/>
          <w:tab w:val="left" w:pos="5529"/>
        </w:tabs>
        <w:spacing w:after="0" w:line="240" w:lineRule="auto"/>
        <w:ind w:right="44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0625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5004E0">
        <w:rPr>
          <w:rFonts w:ascii="Times New Roman" w:hAnsi="Times New Roman" w:cs="Times New Roman"/>
          <w:sz w:val="28"/>
          <w:szCs w:val="28"/>
          <w:lang w:val="uk-UA"/>
        </w:rPr>
        <w:t xml:space="preserve">колективну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заяву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та додані документи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004E0">
        <w:rPr>
          <w:rFonts w:ascii="Times New Roman" w:hAnsi="Times New Roman" w:cs="Times New Roman"/>
          <w:sz w:val="28"/>
          <w:szCs w:val="28"/>
          <w:lang w:val="uk-UA"/>
        </w:rPr>
        <w:t>власників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квартир житлового будинку квартирного типу </w:t>
      </w:r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proofErr w:type="spellStart"/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>вул.Підгір’я</w:t>
      </w:r>
      <w:proofErr w:type="spellEnd"/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 xml:space="preserve">, 22 в </w:t>
      </w:r>
      <w:proofErr w:type="spellStart"/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="00367148" w:rsidRPr="00367148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області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F6AEE">
        <w:rPr>
          <w:rFonts w:ascii="Times New Roman" w:hAnsi="Times New Roman" w:cs="Times New Roman"/>
          <w:sz w:val="28"/>
          <w:szCs w:val="28"/>
          <w:lang w:val="uk-UA"/>
        </w:rPr>
        <w:t>гр</w:t>
      </w:r>
      <w:r w:rsidR="005D501C">
        <w:rPr>
          <w:rFonts w:ascii="Times New Roman" w:hAnsi="Times New Roman" w:cs="Times New Roman"/>
          <w:sz w:val="28"/>
          <w:szCs w:val="28"/>
          <w:lang w:val="uk-UA"/>
        </w:rPr>
        <w:t>.гр</w:t>
      </w:r>
      <w:proofErr w:type="spellEnd"/>
      <w:r w:rsidR="005D501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67148">
        <w:rPr>
          <w:rFonts w:ascii="Times New Roman" w:hAnsi="Times New Roman" w:cs="Times New Roman"/>
          <w:sz w:val="28"/>
          <w:szCs w:val="28"/>
          <w:lang w:val="uk-UA"/>
        </w:rPr>
        <w:t>Казимірчика</w:t>
      </w:r>
      <w:proofErr w:type="spellEnd"/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Віктора Андрійовича (кв.1)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67148">
        <w:rPr>
          <w:rFonts w:ascii="Times New Roman" w:hAnsi="Times New Roman" w:cs="Times New Roman"/>
          <w:sz w:val="28"/>
          <w:szCs w:val="28"/>
          <w:lang w:val="uk-UA"/>
        </w:rPr>
        <w:t>Кузьміної</w:t>
      </w:r>
      <w:proofErr w:type="spellEnd"/>
      <w:r w:rsidR="00367148">
        <w:rPr>
          <w:rFonts w:ascii="Times New Roman" w:hAnsi="Times New Roman" w:cs="Times New Roman"/>
          <w:sz w:val="28"/>
          <w:szCs w:val="28"/>
          <w:lang w:val="uk-UA"/>
        </w:rPr>
        <w:t xml:space="preserve"> Уляни Михайлівни, Кузьміна Геннадія Михайловича, Кузьміна Андрія Геннадійовича, Кузьміна Миколи Геннадійовича (кв.2), </w:t>
      </w:r>
      <w:proofErr w:type="spellStart"/>
      <w:r w:rsidR="00367148">
        <w:rPr>
          <w:rFonts w:ascii="Times New Roman" w:hAnsi="Times New Roman" w:cs="Times New Roman"/>
          <w:sz w:val="28"/>
          <w:szCs w:val="28"/>
          <w:lang w:val="uk-UA"/>
        </w:rPr>
        <w:t>Сав</w:t>
      </w:r>
      <w:r w:rsidR="00367148" w:rsidRPr="00D11D7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26D5D">
        <w:rPr>
          <w:rFonts w:ascii="Times New Roman" w:hAnsi="Times New Roman" w:cs="Times New Roman"/>
          <w:sz w:val="28"/>
          <w:szCs w:val="28"/>
          <w:lang w:val="uk-UA"/>
        </w:rPr>
        <w:t>як</w:t>
      </w:r>
      <w:proofErr w:type="spellEnd"/>
      <w:r w:rsidR="00926D5D">
        <w:rPr>
          <w:rFonts w:ascii="Times New Roman" w:hAnsi="Times New Roman" w:cs="Times New Roman"/>
          <w:sz w:val="28"/>
          <w:szCs w:val="28"/>
          <w:lang w:val="uk-UA"/>
        </w:rPr>
        <w:t xml:space="preserve"> Ніни Володимирівни</w:t>
      </w:r>
      <w:r w:rsidR="00545104">
        <w:rPr>
          <w:rFonts w:ascii="Times New Roman" w:hAnsi="Times New Roman" w:cs="Times New Roman"/>
          <w:sz w:val="28"/>
          <w:szCs w:val="28"/>
          <w:lang w:val="uk-UA"/>
        </w:rPr>
        <w:t>, яка діє від свого</w:t>
      </w:r>
      <w:r w:rsidR="00BD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5104">
        <w:rPr>
          <w:rFonts w:ascii="Times New Roman" w:hAnsi="Times New Roman" w:cs="Times New Roman"/>
          <w:sz w:val="28"/>
          <w:szCs w:val="28"/>
          <w:lang w:val="uk-UA"/>
        </w:rPr>
        <w:t xml:space="preserve">імені та від імені неповнолітньої дочки </w:t>
      </w:r>
      <w:proofErr w:type="spellStart"/>
      <w:r w:rsidR="00545104">
        <w:rPr>
          <w:rFonts w:ascii="Times New Roman" w:hAnsi="Times New Roman" w:cs="Times New Roman"/>
          <w:sz w:val="28"/>
          <w:szCs w:val="28"/>
          <w:lang w:val="uk-UA"/>
        </w:rPr>
        <w:t>Сав</w:t>
      </w:r>
      <w:r w:rsidR="00545104" w:rsidRPr="00D11D7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45104">
        <w:rPr>
          <w:rFonts w:ascii="Times New Roman" w:hAnsi="Times New Roman" w:cs="Times New Roman"/>
          <w:sz w:val="28"/>
          <w:szCs w:val="28"/>
          <w:lang w:val="uk-UA"/>
        </w:rPr>
        <w:t>як</w:t>
      </w:r>
      <w:proofErr w:type="spellEnd"/>
      <w:r w:rsidR="00545104">
        <w:rPr>
          <w:rFonts w:ascii="Times New Roman" w:hAnsi="Times New Roman" w:cs="Times New Roman"/>
          <w:sz w:val="28"/>
          <w:szCs w:val="28"/>
          <w:lang w:val="uk-UA"/>
        </w:rPr>
        <w:t xml:space="preserve"> Світлани Назарівни</w:t>
      </w:r>
      <w:r w:rsidR="00926D5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926D5D">
        <w:rPr>
          <w:rFonts w:ascii="Times New Roman" w:hAnsi="Times New Roman" w:cs="Times New Roman"/>
          <w:sz w:val="28"/>
          <w:szCs w:val="28"/>
          <w:lang w:val="uk-UA"/>
        </w:rPr>
        <w:t>Галамай</w:t>
      </w:r>
      <w:proofErr w:type="spellEnd"/>
      <w:r w:rsidR="00926D5D">
        <w:rPr>
          <w:rFonts w:ascii="Times New Roman" w:hAnsi="Times New Roman" w:cs="Times New Roman"/>
          <w:sz w:val="28"/>
          <w:szCs w:val="28"/>
          <w:lang w:val="uk-UA"/>
        </w:rPr>
        <w:t xml:space="preserve"> Каріни Анатоліївни, Догоди Катерини Михайлівни, яка </w:t>
      </w:r>
      <w:r w:rsidR="00BD0625">
        <w:rPr>
          <w:rFonts w:ascii="Times New Roman" w:hAnsi="Times New Roman" w:cs="Times New Roman"/>
          <w:sz w:val="28"/>
          <w:szCs w:val="28"/>
          <w:lang w:val="uk-UA"/>
        </w:rPr>
        <w:t>діє від імені</w:t>
      </w:r>
      <w:r w:rsidR="00926D5D">
        <w:rPr>
          <w:rFonts w:ascii="Times New Roman" w:hAnsi="Times New Roman" w:cs="Times New Roman"/>
          <w:sz w:val="28"/>
          <w:szCs w:val="28"/>
          <w:lang w:val="uk-UA"/>
        </w:rPr>
        <w:t xml:space="preserve"> неповнолітнього</w:t>
      </w:r>
      <w:r w:rsidR="00BD0625">
        <w:rPr>
          <w:rFonts w:ascii="Times New Roman" w:hAnsi="Times New Roman" w:cs="Times New Roman"/>
          <w:sz w:val="28"/>
          <w:szCs w:val="28"/>
          <w:lang w:val="uk-UA"/>
        </w:rPr>
        <w:t xml:space="preserve"> сина</w:t>
      </w:r>
      <w:r w:rsidR="00926D5D">
        <w:rPr>
          <w:rFonts w:ascii="Times New Roman" w:hAnsi="Times New Roman" w:cs="Times New Roman"/>
          <w:sz w:val="28"/>
          <w:szCs w:val="28"/>
          <w:lang w:val="uk-UA"/>
        </w:rPr>
        <w:t xml:space="preserve"> Догоди Артема Віталійовича (кв.3)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переведення 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>житлового будинку квартирного типу у житлові будинки садибного типу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враховуючи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>витяг з Реєстру будівельної діяльності щодо інформації про технічні інвентаризації Єдиної державної електронної системи у сфері будівництва, реєстраційний номер документу: TI01: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5048-3500-4517-7673,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висновок щодо технічної можливості поділу об</w:t>
      </w:r>
      <w:r w:rsidR="00B553FD" w:rsidRPr="00D11D7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єкта нерухомого майна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>від 16.05.2022р.</w:t>
      </w:r>
      <w:r w:rsidR="00B553FD" w:rsidRPr="00B553F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53FD">
        <w:rPr>
          <w:rFonts w:ascii="Times New Roman" w:hAnsi="Times New Roman" w:cs="Times New Roman"/>
          <w:sz w:val="28"/>
          <w:szCs w:val="28"/>
          <w:lang w:val="uk-UA"/>
        </w:rPr>
        <w:t xml:space="preserve">№51, виданого КП «Городоцьке БТІ»,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9E121B" w:rsidRPr="007F6AEE">
        <w:rPr>
          <w:rFonts w:ascii="Times New Roman" w:hAnsi="Times New Roman" w:cs="Times New Roman"/>
          <w:sz w:val="28"/>
          <w:szCs w:val="28"/>
          <w:lang w:val="uk-UA"/>
        </w:rPr>
        <w:t>Постановою Кабінету Міністрів України від 25.12.2015р. №1127 «Про державну реєстрацію речових прав на нерухоме майно та їх обтяжень» (</w:t>
      </w:r>
      <w:r w:rsidR="00BD0625">
        <w:rPr>
          <w:rFonts w:ascii="Times New Roman" w:hAnsi="Times New Roman" w:cs="Times New Roman"/>
          <w:sz w:val="28"/>
          <w:szCs w:val="28"/>
          <w:lang w:val="uk-UA"/>
        </w:rPr>
        <w:t>зі</w:t>
      </w:r>
      <w:r w:rsidR="009E121B"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змінами)</w:t>
      </w:r>
      <w:r w:rsidR="009E12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ст.30,</w:t>
      </w:r>
      <w:r w:rsidR="00E133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sz w:val="28"/>
          <w:szCs w:val="28"/>
          <w:lang w:val="uk-UA"/>
        </w:rPr>
        <w:t>40 Закону України «Про місцеве самоврядування в Україні», виконком міської ради</w:t>
      </w:r>
    </w:p>
    <w:p w:rsidR="007F6AEE" w:rsidRPr="00BD0625" w:rsidRDefault="007F6AEE" w:rsidP="00BD0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4"/>
          <w:szCs w:val="28"/>
          <w:lang w:val="uk-UA"/>
        </w:rPr>
      </w:pPr>
      <w:r w:rsidRPr="007F6AE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6AEE" w:rsidRDefault="007F6AEE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 w:rsidR="00BD06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В:</w:t>
      </w:r>
    </w:p>
    <w:p w:rsidR="00BD0625" w:rsidRPr="00BD0625" w:rsidRDefault="00BD0625" w:rsidP="00BD0625">
      <w:pPr>
        <w:spacing w:after="0" w:line="240" w:lineRule="auto"/>
        <w:ind w:firstLine="900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7F6AEE" w:rsidRPr="00BD0625" w:rsidRDefault="007F6AEE" w:rsidP="00BD0625">
      <w:pPr>
        <w:pStyle w:val="a6"/>
        <w:numPr>
          <w:ilvl w:val="0"/>
          <w:numId w:val="1"/>
        </w:numPr>
        <w:spacing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Перевести 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житловий будинок</w:t>
      </w:r>
      <w:r w:rsidR="005D50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501C" w:rsidRPr="005D501C">
        <w:rPr>
          <w:rFonts w:ascii="Times New Roman" w:hAnsi="Times New Roman" w:cs="Times New Roman"/>
          <w:sz w:val="28"/>
          <w:szCs w:val="28"/>
          <w:lang w:val="uk-UA"/>
        </w:rPr>
        <w:t>квартирного типу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вул.</w:t>
      </w:r>
      <w:r w:rsidR="00E1333D" w:rsidRPr="00BD0625">
        <w:rPr>
          <w:rFonts w:ascii="Times New Roman" w:hAnsi="Times New Roman" w:cs="Times New Roman"/>
          <w:sz w:val="28"/>
          <w:szCs w:val="28"/>
          <w:lang w:val="uk-UA"/>
        </w:rPr>
        <w:t>Підгір</w:t>
      </w:r>
      <w:proofErr w:type="spellEnd"/>
      <w:r w:rsidR="00E1333D" w:rsidRPr="00D11D77">
        <w:rPr>
          <w:rFonts w:ascii="Times New Roman" w:hAnsi="Times New Roman" w:cs="Times New Roman"/>
          <w:sz w:val="28"/>
          <w:szCs w:val="28"/>
        </w:rPr>
        <w:t>’</w:t>
      </w:r>
      <w:r w:rsidR="00E1333D" w:rsidRPr="00BD0625">
        <w:rPr>
          <w:rFonts w:ascii="Times New Roman" w:hAnsi="Times New Roman" w:cs="Times New Roman"/>
          <w:sz w:val="28"/>
          <w:szCs w:val="28"/>
          <w:lang w:val="uk-UA"/>
        </w:rPr>
        <w:t>я, 22</w:t>
      </w:r>
      <w:r w:rsidR="009E121B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м.Городок</w:t>
      </w:r>
      <w:proofErr w:type="spellEnd"/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Львівської області</w:t>
      </w:r>
      <w:r w:rsidR="00E1333D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121B" w:rsidRPr="00BD062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46E8">
        <w:rPr>
          <w:rFonts w:ascii="Times New Roman" w:hAnsi="Times New Roman" w:cs="Times New Roman"/>
          <w:sz w:val="28"/>
          <w:szCs w:val="28"/>
          <w:lang w:val="uk-UA"/>
        </w:rPr>
        <w:t xml:space="preserve">три </w:t>
      </w:r>
      <w:r w:rsidR="00E1333D" w:rsidRPr="00BD0625">
        <w:rPr>
          <w:rFonts w:ascii="Times New Roman" w:hAnsi="Times New Roman" w:cs="Times New Roman"/>
          <w:sz w:val="28"/>
          <w:szCs w:val="28"/>
          <w:lang w:val="uk-UA"/>
        </w:rPr>
        <w:t>житлові будинки садибного типу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AEE" w:rsidRPr="00BD0625" w:rsidRDefault="007F6AEE" w:rsidP="00BD0625">
      <w:pPr>
        <w:pStyle w:val="a6"/>
        <w:numPr>
          <w:ilvl w:val="0"/>
          <w:numId w:val="1"/>
        </w:numPr>
        <w:spacing w:after="6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Керуватися прийнятим рішенням при </w:t>
      </w:r>
      <w:r w:rsidR="005E388A"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Pr="00BD0625">
        <w:rPr>
          <w:rFonts w:ascii="Times New Roman" w:hAnsi="Times New Roman" w:cs="Times New Roman"/>
          <w:sz w:val="28"/>
          <w:szCs w:val="28"/>
          <w:lang w:val="uk-UA"/>
        </w:rPr>
        <w:t>оформленні правовстановлюючих документів щодо об’єкт</w:t>
      </w:r>
      <w:r w:rsidR="005E388A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нерухом</w:t>
      </w:r>
      <w:r w:rsidR="005E388A">
        <w:rPr>
          <w:rFonts w:ascii="Times New Roman" w:hAnsi="Times New Roman" w:cs="Times New Roman"/>
          <w:sz w:val="28"/>
          <w:szCs w:val="28"/>
          <w:lang w:val="uk-UA"/>
        </w:rPr>
        <w:t>ого майна</w:t>
      </w: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у відповідних установах та організаціях.</w:t>
      </w:r>
    </w:p>
    <w:p w:rsidR="007F6AEE" w:rsidRPr="00BD0625" w:rsidRDefault="007F6AEE" w:rsidP="00BD0625">
      <w:pPr>
        <w:pStyle w:val="a6"/>
        <w:numPr>
          <w:ilvl w:val="0"/>
          <w:numId w:val="1"/>
        </w:numPr>
        <w:spacing w:after="48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першого </w:t>
      </w:r>
      <w:r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>Комнатного</w:t>
      </w:r>
      <w:proofErr w:type="spellEnd"/>
      <w:r w:rsidR="00211DE1" w:rsidRPr="00BD0625"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AC357C" w:rsidRDefault="007F6AEE" w:rsidP="00BD0625">
      <w:pPr>
        <w:ind w:firstLine="708"/>
        <w:jc w:val="both"/>
      </w:pP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В</w:t>
      </w:r>
      <w:r w:rsidR="00E1333D">
        <w:rPr>
          <w:rFonts w:ascii="Times New Roman" w:hAnsi="Times New Roman" w:cs="Times New Roman"/>
          <w:b/>
          <w:sz w:val="28"/>
          <w:szCs w:val="28"/>
          <w:lang w:val="uk-UA"/>
        </w:rPr>
        <w:t>олодимир</w:t>
      </w:r>
      <w:r w:rsidRPr="007F6A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1333D">
        <w:rPr>
          <w:rFonts w:ascii="Times New Roman" w:hAnsi="Times New Roman" w:cs="Times New Roman"/>
          <w:b/>
          <w:sz w:val="28"/>
          <w:szCs w:val="28"/>
          <w:lang w:val="uk-UA"/>
        </w:rPr>
        <w:t>РЕМЕНЯК</w:t>
      </w:r>
    </w:p>
    <w:sectPr w:rsidR="00AC357C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E2E74"/>
    <w:multiLevelType w:val="hybridMultilevel"/>
    <w:tmpl w:val="F7922F34"/>
    <w:lvl w:ilvl="0" w:tplc="0FDE0E0A">
      <w:start w:val="1"/>
      <w:numFmt w:val="decimal"/>
      <w:suff w:val="space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3AF51BCD"/>
    <w:multiLevelType w:val="hybridMultilevel"/>
    <w:tmpl w:val="7ABE278C"/>
    <w:lvl w:ilvl="0" w:tplc="7D9895B2">
      <w:start w:val="1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AEE"/>
    <w:rsid w:val="000B52CD"/>
    <w:rsid w:val="00211DE1"/>
    <w:rsid w:val="00216B2E"/>
    <w:rsid w:val="002F363C"/>
    <w:rsid w:val="00367148"/>
    <w:rsid w:val="00373790"/>
    <w:rsid w:val="005004E0"/>
    <w:rsid w:val="00545104"/>
    <w:rsid w:val="005D501C"/>
    <w:rsid w:val="005E388A"/>
    <w:rsid w:val="005F46E8"/>
    <w:rsid w:val="006E10E7"/>
    <w:rsid w:val="007D4D97"/>
    <w:rsid w:val="007F6AEE"/>
    <w:rsid w:val="00926D5D"/>
    <w:rsid w:val="009E121B"/>
    <w:rsid w:val="00AC357C"/>
    <w:rsid w:val="00AE468C"/>
    <w:rsid w:val="00B545CF"/>
    <w:rsid w:val="00B553FD"/>
    <w:rsid w:val="00BD0625"/>
    <w:rsid w:val="00C9350D"/>
    <w:rsid w:val="00D11D77"/>
    <w:rsid w:val="00E1333D"/>
    <w:rsid w:val="00E3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86D1B"/>
  <w15:docId w15:val="{2A2823AF-7C4D-4937-B12C-BA247D147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semiHidden/>
    <w:unhideWhenUsed/>
    <w:qFormat/>
    <w:rsid w:val="007F6AEE"/>
    <w:pPr>
      <w:keepNext/>
      <w:keepLines/>
      <w:spacing w:before="200" w:after="0" w:line="240" w:lineRule="auto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F6AEE"/>
    <w:rPr>
      <w:rFonts w:ascii="Cambria" w:eastAsia="Calibri" w:hAnsi="Cambria" w:cs="Times New Roman"/>
      <w:i/>
      <w:iCs/>
      <w:color w:val="243F60"/>
      <w:sz w:val="28"/>
      <w:szCs w:val="28"/>
      <w:lang w:eastAsia="en-US"/>
    </w:rPr>
  </w:style>
  <w:style w:type="paragraph" w:styleId="a3">
    <w:name w:val="Block Text"/>
    <w:basedOn w:val="a"/>
    <w:semiHidden/>
    <w:unhideWhenUsed/>
    <w:rsid w:val="007F6AEE"/>
    <w:pPr>
      <w:widowControl w:val="0"/>
      <w:autoSpaceDE w:val="0"/>
      <w:autoSpaceDN w:val="0"/>
      <w:adjustRightInd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paragraph" w:customStyle="1" w:styleId="tc2">
    <w:name w:val="tc2"/>
    <w:basedOn w:val="a"/>
    <w:rsid w:val="007F6AEE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F6A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F6AE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D0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Ганя</dc:creator>
  <cp:keywords/>
  <dc:description/>
  <cp:lastModifiedBy>Оля Голобородько</cp:lastModifiedBy>
  <cp:revision>6</cp:revision>
  <cp:lastPrinted>2022-07-26T07:34:00Z</cp:lastPrinted>
  <dcterms:created xsi:type="dcterms:W3CDTF">2022-07-26T06:48:00Z</dcterms:created>
  <dcterms:modified xsi:type="dcterms:W3CDTF">2022-08-01T12:39:00Z</dcterms:modified>
</cp:coreProperties>
</file>